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6B808" w14:textId="7F709DEA" w:rsidR="00813C3B" w:rsidRPr="00813C3B" w:rsidRDefault="00813C3B" w:rsidP="00813C3B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13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</w:t>
      </w:r>
      <w:r w:rsidR="00283524" w:rsidRPr="00813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ланирование </w:t>
      </w:r>
      <w:r w:rsidRPr="00813C3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 форме технологической карты позволяет:</w:t>
      </w:r>
    </w:p>
    <w:p w14:paraId="5FAA38DF" w14:textId="277EC4FA" w:rsidR="00283524" w:rsidRPr="00283524" w:rsidRDefault="00813C3B" w:rsidP="0028352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максимально быстро достигать планируемых федеральным государственным образовательным стандартом результатов;</w:t>
      </w:r>
    </w:p>
    <w:p w14:paraId="2054BB20" w14:textId="23F999DE" w:rsidR="00283524" w:rsidRPr="00283524" w:rsidRDefault="00813C3B" w:rsidP="0028352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максимально точно определять УУД (универсальные учебные действия), формирующиеся у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</w:t>
      </w:r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ающихся</w:t>
      </w:r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во время выполнения того или иного учебного действия; </w:t>
      </w:r>
    </w:p>
    <w:p w14:paraId="6D9B749E" w14:textId="4AA009BA" w:rsidR="00283524" w:rsidRPr="00283524" w:rsidRDefault="00813C3B" w:rsidP="0028352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-организовать</w:t>
      </w:r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эффективное взаимодействие всех участников учебного процесса; </w:t>
      </w:r>
    </w:p>
    <w:p w14:paraId="7FD5C1DD" w14:textId="7E232103" w:rsidR="00283524" w:rsidRPr="00283524" w:rsidRDefault="00813C3B" w:rsidP="0028352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структурировать образовательный процесс, установив логическую взаимосвязь между всеми его этапами; </w:t>
      </w:r>
    </w:p>
    <w:p w14:paraId="467B2DDA" w14:textId="793C98BA" w:rsidR="00283524" w:rsidRPr="00283524" w:rsidRDefault="00813C3B" w:rsidP="0028352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объективно оценивать достижение запланированных задач на каждой из стадий занятия;</w:t>
      </w:r>
    </w:p>
    <w:p w14:paraId="7E9AD3B1" w14:textId="45A013A8" w:rsidR="00283524" w:rsidRPr="00283524" w:rsidRDefault="00813C3B" w:rsidP="0028352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не в теории, а на практике реализовывать </w:t>
      </w:r>
      <w:proofErr w:type="spellStart"/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связи, что является одной из основных задач педагогики;</w:t>
      </w:r>
    </w:p>
    <w:p w14:paraId="14B822CB" w14:textId="0D80D0B3" w:rsidR="00283524" w:rsidRDefault="00813C3B" w:rsidP="0028352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="00283524" w:rsidRPr="002835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структурировано и логично переходить от поурочного планирования к масштабному проектированию всей темы.</w:t>
      </w:r>
    </w:p>
    <w:p w14:paraId="3654704D" w14:textId="413CCE63" w:rsidR="00FD24F9" w:rsidRPr="00FD24F9" w:rsidRDefault="00FD24F9" w:rsidP="00FD24F9">
      <w:pPr>
        <w:shd w:val="clear" w:color="auto" w:fill="FFFFFF"/>
        <w:spacing w:before="900" w:after="45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43434"/>
          <w:sz w:val="42"/>
          <w:szCs w:val="42"/>
          <w:lang w:eastAsia="ru-RU"/>
        </w:rPr>
      </w:pPr>
      <w:bookmarkStart w:id="0" w:name="_GoBack"/>
      <w:proofErr w:type="gramStart"/>
      <w:r w:rsidRPr="00FD24F9">
        <w:rPr>
          <w:rFonts w:ascii="Times New Roman" w:eastAsia="Times New Roman" w:hAnsi="Times New Roman" w:cs="Times New Roman"/>
          <w:b/>
          <w:bCs/>
          <w:color w:val="343434"/>
          <w:sz w:val="42"/>
          <w:szCs w:val="42"/>
          <w:lang w:eastAsia="ru-RU"/>
        </w:rPr>
        <w:t>Стру</w:t>
      </w:r>
      <w:r>
        <w:rPr>
          <w:rFonts w:ascii="Times New Roman" w:eastAsia="Times New Roman" w:hAnsi="Times New Roman" w:cs="Times New Roman"/>
          <w:b/>
          <w:bCs/>
          <w:color w:val="343434"/>
          <w:sz w:val="42"/>
          <w:szCs w:val="42"/>
          <w:lang w:eastAsia="ru-RU"/>
        </w:rPr>
        <w:t>к</w:t>
      </w:r>
      <w:r w:rsidR="00FE706A">
        <w:rPr>
          <w:rFonts w:ascii="Times New Roman" w:eastAsia="Times New Roman" w:hAnsi="Times New Roman" w:cs="Times New Roman"/>
          <w:b/>
          <w:bCs/>
          <w:color w:val="343434"/>
          <w:sz w:val="42"/>
          <w:szCs w:val="42"/>
          <w:lang w:eastAsia="ru-RU"/>
        </w:rPr>
        <w:t>тура  технологической</w:t>
      </w:r>
      <w:proofErr w:type="gramEnd"/>
      <w:r w:rsidR="00FE706A">
        <w:rPr>
          <w:rFonts w:ascii="Times New Roman" w:eastAsia="Times New Roman" w:hAnsi="Times New Roman" w:cs="Times New Roman"/>
          <w:b/>
          <w:bCs/>
          <w:color w:val="343434"/>
          <w:sz w:val="42"/>
          <w:szCs w:val="42"/>
          <w:lang w:eastAsia="ru-RU"/>
        </w:rPr>
        <w:t xml:space="preserve"> карты</w:t>
      </w:r>
    </w:p>
    <w:bookmarkEnd w:id="0"/>
    <w:p w14:paraId="394A0E1C" w14:textId="77777777" w:rsidR="00FD24F9" w:rsidRPr="00FD24F9" w:rsidRDefault="00FD24F9" w:rsidP="00FD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FD24F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в вводной части указываются предмет и тема урока;</w:t>
      </w:r>
    </w:p>
    <w:p w14:paraId="690C1280" w14:textId="77777777" w:rsidR="00FD24F9" w:rsidRPr="00FD24F9" w:rsidRDefault="00FD24F9" w:rsidP="00FD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FD24F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в основной части (табличной) указываются прогнозируемые результаты по достижению УУД (логических, коммуникативных, личностных и т. д.);</w:t>
      </w:r>
    </w:p>
    <w:p w14:paraId="0F2E9989" w14:textId="589D4327" w:rsidR="00FD24F9" w:rsidRPr="00FD24F9" w:rsidRDefault="00FD24F9" w:rsidP="00FD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FD24F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также табличная часть включает план урока в подробном развернутом виде, с указанием традиционных стадий занятия, присутствующих в плане-конспекте урока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: </w:t>
      </w:r>
      <w:r w:rsidRPr="00FD24F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 xml:space="preserve">организация занятия, получение новых знаний и подведение итогов </w:t>
      </w:r>
      <w:r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и т.д</w:t>
      </w:r>
      <w:r w:rsidRPr="00FD24F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.);</w:t>
      </w:r>
    </w:p>
    <w:p w14:paraId="09C4D8DE" w14:textId="3B676515" w:rsidR="00FD24F9" w:rsidRPr="00FD24F9" w:rsidRDefault="00FD24F9" w:rsidP="00FD24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</w:pPr>
      <w:r w:rsidRPr="00FD24F9">
        <w:rPr>
          <w:rFonts w:ascii="Times New Roman" w:eastAsia="Times New Roman" w:hAnsi="Times New Roman" w:cs="Times New Roman"/>
          <w:color w:val="343434"/>
          <w:sz w:val="32"/>
          <w:szCs w:val="32"/>
          <w:lang w:eastAsia="ru-RU"/>
        </w:rPr>
        <w:t>после табличной части рекомендуют размещать вспомогательные материалы, такие как тестовые задания и образцы их решения, схемы, облегчающие визуальное восприятие рабочего материала и т. д. 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FD24F9" w14:paraId="61A6E8C3" w14:textId="77777777" w:rsidTr="00FD24F9">
        <w:tc>
          <w:tcPr>
            <w:tcW w:w="9497" w:type="dxa"/>
          </w:tcPr>
          <w:p w14:paraId="31AAAD4A" w14:textId="2F515B09" w:rsidR="00FD24F9" w:rsidRDefault="00FD24F9">
            <w:pP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lastRenderedPageBreak/>
              <w:t xml:space="preserve">1 вариант </w:t>
            </w:r>
          </w:p>
          <w:tbl>
            <w:tblPr>
              <w:tblW w:w="14416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098"/>
              <w:gridCol w:w="1763"/>
              <w:gridCol w:w="2651"/>
              <w:gridCol w:w="2508"/>
              <w:gridCol w:w="4396"/>
            </w:tblGrid>
            <w:tr w:rsidR="00FD24F9" w14:paraId="2D001310" w14:textId="77777777" w:rsidTr="000E24C6">
              <w:trPr>
                <w:trHeight w:val="652"/>
              </w:trPr>
              <w:tc>
                <w:tcPr>
                  <w:tcW w:w="3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14:paraId="7BC6C60C" w14:textId="77777777" w:rsidR="00FD24F9" w:rsidRDefault="00FD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Этапы урока</w:t>
                  </w: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14:paraId="13A8B638" w14:textId="77777777" w:rsidR="00FD24F9" w:rsidRDefault="00FD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Время</w:t>
                  </w:r>
                </w:p>
              </w:tc>
              <w:tc>
                <w:tcPr>
                  <w:tcW w:w="2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14:paraId="4A633F8F" w14:textId="77777777" w:rsidR="00FD24F9" w:rsidRDefault="00FD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2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14:paraId="5C8A3A26" w14:textId="77777777" w:rsidR="00FD24F9" w:rsidRDefault="00FD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Деятельность учащихся</w:t>
                  </w:r>
                </w:p>
              </w:tc>
              <w:tc>
                <w:tcPr>
                  <w:tcW w:w="4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hideMark/>
                </w:tcPr>
                <w:p w14:paraId="3DE59E8B" w14:textId="77777777" w:rsidR="00FD24F9" w:rsidRDefault="00FD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Формы и приемы организации деятельности</w:t>
                  </w:r>
                </w:p>
              </w:tc>
            </w:tr>
            <w:tr w:rsidR="00FD24F9" w14:paraId="0DA82206" w14:textId="77777777" w:rsidTr="000E24C6">
              <w:trPr>
                <w:trHeight w:val="211"/>
              </w:trPr>
              <w:tc>
                <w:tcPr>
                  <w:tcW w:w="30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6E81B1C" w14:textId="77777777" w:rsidR="00FD24F9" w:rsidRDefault="00FD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164FA42" w14:textId="77777777" w:rsidR="00FD24F9" w:rsidRDefault="00FD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9E17DD5" w14:textId="77777777" w:rsidR="00FD24F9" w:rsidRDefault="00FD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AA535A3" w14:textId="77777777" w:rsidR="00FD24F9" w:rsidRDefault="00FD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F077F36" w14:textId="77777777" w:rsidR="00FD24F9" w:rsidRDefault="00FD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62DE6C6" w14:textId="2348E6F9" w:rsidR="00FD24F9" w:rsidRDefault="00FD24F9">
            <w:pP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14:paraId="3ED197A1" w14:textId="09B2C5AC" w:rsidR="00FD24F9" w:rsidRDefault="00FD24F9">
            <w:pP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  <w:p w14:paraId="2A560438" w14:textId="4C6FDC01" w:rsidR="00FD24F9" w:rsidRDefault="00FD24F9">
            <w:pP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  <w:t>2 вариант</w:t>
            </w:r>
          </w:p>
          <w:tbl>
            <w:tblPr>
              <w:tblStyle w:val="a6"/>
              <w:tblW w:w="14512" w:type="dxa"/>
              <w:tblInd w:w="0" w:type="dxa"/>
              <w:tblLook w:val="04A0" w:firstRow="1" w:lastRow="0" w:firstColumn="1" w:lastColumn="0" w:noHBand="0" w:noVBand="1"/>
            </w:tblPr>
            <w:tblGrid>
              <w:gridCol w:w="1581"/>
              <w:gridCol w:w="1957"/>
              <w:gridCol w:w="1560"/>
              <w:gridCol w:w="1958"/>
              <w:gridCol w:w="1560"/>
              <w:gridCol w:w="4168"/>
              <w:gridCol w:w="1560"/>
            </w:tblGrid>
            <w:tr w:rsidR="00FD24F9" w14:paraId="57A05B01" w14:textId="77777777" w:rsidTr="000E24C6">
              <w:trPr>
                <w:trHeight w:val="498"/>
              </w:trPr>
              <w:tc>
                <w:tcPr>
                  <w:tcW w:w="19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FADBF3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Деятельность учителя</w:t>
                  </w:r>
                </w:p>
              </w:tc>
              <w:tc>
                <w:tcPr>
                  <w:tcW w:w="1258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4BE97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Деятельность учащихся</w:t>
                  </w:r>
                </w:p>
              </w:tc>
            </w:tr>
            <w:tr w:rsidR="00FD24F9" w14:paraId="45873BBA" w14:textId="77777777" w:rsidTr="000E24C6">
              <w:trPr>
                <w:trHeight w:val="49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01F63" w14:textId="77777777" w:rsidR="00FD24F9" w:rsidRDefault="00FD24F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0F3A0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Познавательная</w:t>
                  </w:r>
                </w:p>
              </w:tc>
              <w:tc>
                <w:tcPr>
                  <w:tcW w:w="42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F3915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Коммуникативная</w:t>
                  </w:r>
                </w:p>
              </w:tc>
              <w:tc>
                <w:tcPr>
                  <w:tcW w:w="40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DD37D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Регулятивная</w:t>
                  </w:r>
                </w:p>
              </w:tc>
            </w:tr>
            <w:tr w:rsidR="000E24C6" w14:paraId="6210BD45" w14:textId="77777777" w:rsidTr="000E24C6">
              <w:trPr>
                <w:trHeight w:val="1975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B15D3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5135E3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Осуществляемые действия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D3794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Формы и приемы организации деятельности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9A1B2E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Осуществляемые действия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119B90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Формы и приемы организации деятельности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89B3B6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Осуществляемые действия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02323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Формы и приемы организации деятельности</w:t>
                  </w:r>
                </w:p>
              </w:tc>
            </w:tr>
            <w:tr w:rsidR="00FD24F9" w14:paraId="44186C0B" w14:textId="77777777" w:rsidTr="000E24C6">
              <w:trPr>
                <w:trHeight w:val="479"/>
              </w:trPr>
              <w:tc>
                <w:tcPr>
                  <w:tcW w:w="145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39EBD0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1-й этап урока</w:t>
                  </w:r>
                </w:p>
              </w:tc>
            </w:tr>
            <w:tr w:rsidR="000E24C6" w14:paraId="3451A390" w14:textId="77777777" w:rsidTr="000E24C6">
              <w:trPr>
                <w:trHeight w:val="498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5C7E5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29D98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49E5F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C674D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39EB4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C6642" w14:textId="17CA70BA" w:rsidR="00FD24F9" w:rsidRDefault="00AE665A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hd w:val="clear" w:color="auto" w:fill="FFFFFF"/>
                    </w:rPr>
                    <w:t>регулятивные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 действия - </w:t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hd w:val="clear" w:color="auto" w:fill="FFFFFF"/>
                    </w:rPr>
                    <w:t>это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 те действия, которые обеспечивают </w:t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hd w:val="clear" w:color="auto" w:fill="FFFFFF"/>
                    </w:rPr>
                    <w:t>учащимся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 организацию их учебной </w:t>
                  </w:r>
                  <w:r>
                    <w:rPr>
                      <w:rFonts w:ascii="Arial" w:hAnsi="Arial" w:cs="Arial"/>
                      <w:b/>
                      <w:bCs/>
                      <w:color w:val="333333"/>
                      <w:shd w:val="clear" w:color="auto" w:fill="FFFFFF"/>
                    </w:rPr>
                    <w:t>деятельности</w:t>
                  </w:r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 xml:space="preserve">, к ним относят: целеполагание, планирование, контроль, </w:t>
                  </w:r>
                  <w:proofErr w:type="spellStart"/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саморегуляцию</w:t>
                  </w:r>
                  <w:proofErr w:type="spellEnd"/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, коррекцию.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BF062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24F9" w14:paraId="07E5CB87" w14:textId="77777777" w:rsidTr="000E24C6">
              <w:trPr>
                <w:trHeight w:val="498"/>
              </w:trPr>
              <w:tc>
                <w:tcPr>
                  <w:tcW w:w="145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FC9B7D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D24F9" w14:paraId="27D38335" w14:textId="77777777" w:rsidTr="000E24C6">
              <w:trPr>
                <w:trHeight w:val="479"/>
              </w:trPr>
              <w:tc>
                <w:tcPr>
                  <w:tcW w:w="1451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DA79A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2-й этап урока</w:t>
                  </w:r>
                </w:p>
              </w:tc>
            </w:tr>
            <w:tr w:rsidR="000E24C6" w14:paraId="57D1EFB5" w14:textId="77777777" w:rsidTr="000E24C6">
              <w:trPr>
                <w:trHeight w:val="498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D4DEF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3C72E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D0535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D7F66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4D27EB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16799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00A90" w14:textId="77777777" w:rsidR="00FD24F9" w:rsidRDefault="00FD24F9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BE5D1D7" w14:textId="77777777" w:rsidR="00FD24F9" w:rsidRDefault="00FD24F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9F75C91" w14:textId="77777777" w:rsidR="00FD24F9" w:rsidRDefault="00FD24F9" w:rsidP="000E24C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756AE5" w14:textId="7F1D743F" w:rsidR="00C04AB6" w:rsidRDefault="00C04AB6"/>
    <w:sectPr w:rsidR="00C04AB6" w:rsidSect="002835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2E6"/>
    <w:multiLevelType w:val="multilevel"/>
    <w:tmpl w:val="70C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CB236E"/>
    <w:multiLevelType w:val="multilevel"/>
    <w:tmpl w:val="FB58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71"/>
    <w:rsid w:val="000E24C6"/>
    <w:rsid w:val="00283524"/>
    <w:rsid w:val="00813C3B"/>
    <w:rsid w:val="00921071"/>
    <w:rsid w:val="00AE665A"/>
    <w:rsid w:val="00B00AFD"/>
    <w:rsid w:val="00C04AB6"/>
    <w:rsid w:val="00FD24F9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CA68"/>
  <w15:chartTrackingRefBased/>
  <w15:docId w15:val="{DD8BC0C6-E701-4BFC-9EF1-DDD6F0ED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524"/>
    <w:rPr>
      <w:b/>
      <w:bCs/>
    </w:rPr>
  </w:style>
  <w:style w:type="paragraph" w:styleId="a5">
    <w:name w:val="No Spacing"/>
    <w:uiPriority w:val="1"/>
    <w:qFormat/>
    <w:rsid w:val="0028352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D24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6">
    <w:name w:val="Table Grid"/>
    <w:basedOn w:val="a1"/>
    <w:uiPriority w:val="39"/>
    <w:rsid w:val="00FD24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ПДО1</dc:creator>
  <cp:keywords/>
  <dc:description/>
  <cp:lastModifiedBy>Ирина Бочуля</cp:lastModifiedBy>
  <cp:revision>6</cp:revision>
  <dcterms:created xsi:type="dcterms:W3CDTF">2022-02-14T05:35:00Z</dcterms:created>
  <dcterms:modified xsi:type="dcterms:W3CDTF">2022-03-04T03:07:00Z</dcterms:modified>
</cp:coreProperties>
</file>